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0DEE" w14:textId="05A0B886" w:rsidR="001146D8" w:rsidRPr="00B214A0" w:rsidRDefault="00D46BC0" w:rsidP="00CE7413">
      <w:pPr>
        <w:pStyle w:val="Rubrik"/>
        <w:jc w:val="center"/>
        <w:rPr>
          <w:color w:val="2F5496" w:themeColor="accent1" w:themeShade="BF"/>
          <w:sz w:val="96"/>
          <w:szCs w:val="96"/>
        </w:rPr>
      </w:pPr>
      <w:proofErr w:type="spellStart"/>
      <w:r w:rsidRPr="00B214A0">
        <w:rPr>
          <w:color w:val="2F5496" w:themeColor="accent1" w:themeShade="BF"/>
          <w:sz w:val="96"/>
          <w:szCs w:val="96"/>
        </w:rPr>
        <w:t>Alumina</w:t>
      </w:r>
      <w:proofErr w:type="spellEnd"/>
      <w:r w:rsidRPr="00B214A0">
        <w:rPr>
          <w:color w:val="2F5496" w:themeColor="accent1" w:themeShade="BF"/>
          <w:sz w:val="96"/>
          <w:szCs w:val="96"/>
        </w:rPr>
        <w:t xml:space="preserve"> Manual</w:t>
      </w:r>
    </w:p>
    <w:p w14:paraId="4C45B10A" w14:textId="1E6BCA7B" w:rsidR="0010285B" w:rsidRPr="0010285B" w:rsidRDefault="000226D0" w:rsidP="0010285B">
      <w:r w:rsidRPr="0010285B">
        <w:drawing>
          <wp:anchor distT="0" distB="0" distL="114300" distR="114300" simplePos="0" relativeHeight="251658240" behindDoc="0" locked="0" layoutInCell="1" allowOverlap="1" wp14:anchorId="2AECDB16" wp14:editId="0F8F8091">
            <wp:simplePos x="0" y="0"/>
            <wp:positionH relativeFrom="margin">
              <wp:posOffset>2402205</wp:posOffset>
            </wp:positionH>
            <wp:positionV relativeFrom="margin">
              <wp:posOffset>827405</wp:posOffset>
            </wp:positionV>
            <wp:extent cx="4667901" cy="1924319"/>
            <wp:effectExtent l="0" t="0" r="0" b="0"/>
            <wp:wrapSquare wrapText="bothSides"/>
            <wp:docPr id="928572246" name="Bildobjekt 1" descr="En bild som visar skiss, rita, skepp, bå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72246" name="Bildobjekt 1" descr="En bild som visar skiss, rita, skepp, bå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46DBD" w14:textId="06524D4A" w:rsidR="00CE7413" w:rsidRDefault="00CE7413" w:rsidP="00CE7413"/>
    <w:p w14:paraId="5A8A2E9A" w14:textId="63214CFE" w:rsidR="00CE7413" w:rsidRDefault="00CE7413" w:rsidP="00CE7413"/>
    <w:p w14:paraId="38EE46C9" w14:textId="4FE5DD4C" w:rsidR="00CE7413" w:rsidRPr="00CE7413" w:rsidRDefault="00CE7413" w:rsidP="00CE7413"/>
    <w:p w14:paraId="2E74B30D" w14:textId="45ED69AC" w:rsidR="00D46BC0" w:rsidRDefault="00D46BC0" w:rsidP="00D46BC0"/>
    <w:p w14:paraId="3C1CBF74" w14:textId="77777777" w:rsidR="000226D0" w:rsidRDefault="000226D0" w:rsidP="00D46BC0"/>
    <w:p w14:paraId="5C994AF8" w14:textId="77777777" w:rsidR="000226D0" w:rsidRDefault="000226D0" w:rsidP="00D46BC0"/>
    <w:p w14:paraId="4CD7CEEC" w14:textId="77777777" w:rsidR="00D46BC0" w:rsidRDefault="00D46BC0" w:rsidP="00D46BC0"/>
    <w:sdt>
      <w:sdtPr>
        <w:id w:val="7476168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14:ligatures w14:val="standardContextual"/>
        </w:rPr>
      </w:sdtEndPr>
      <w:sdtContent>
        <w:p w14:paraId="62706ED5" w14:textId="1D530DDF" w:rsidR="00E663AE" w:rsidRDefault="00E663AE">
          <w:pPr>
            <w:pStyle w:val="Innehllsfrteckningsrubrik"/>
          </w:pPr>
          <w:r>
            <w:t>Innehåll</w:t>
          </w:r>
        </w:p>
        <w:p w14:paraId="2812BB2B" w14:textId="5A30E5C7" w:rsidR="001037B5" w:rsidRDefault="00E663AE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552416" w:history="1">
            <w:r w:rsidR="001037B5" w:rsidRPr="00764D38">
              <w:rPr>
                <w:rStyle w:val="Hyperlnk"/>
                <w:noProof/>
              </w:rPr>
              <w:t>Översikt</w:t>
            </w:r>
            <w:r w:rsidR="001037B5">
              <w:rPr>
                <w:noProof/>
                <w:webHidden/>
              </w:rPr>
              <w:tab/>
            </w:r>
            <w:r w:rsidR="001037B5">
              <w:rPr>
                <w:noProof/>
                <w:webHidden/>
              </w:rPr>
              <w:fldChar w:fldCharType="begin"/>
            </w:r>
            <w:r w:rsidR="001037B5">
              <w:rPr>
                <w:noProof/>
                <w:webHidden/>
              </w:rPr>
              <w:instrText xml:space="preserve"> PAGEREF _Toc144552416 \h </w:instrText>
            </w:r>
            <w:r w:rsidR="001037B5">
              <w:rPr>
                <w:noProof/>
                <w:webHidden/>
              </w:rPr>
            </w:r>
            <w:r w:rsidR="001037B5">
              <w:rPr>
                <w:noProof/>
                <w:webHidden/>
              </w:rPr>
              <w:fldChar w:fldCharType="separate"/>
            </w:r>
            <w:r w:rsidR="001037B5">
              <w:rPr>
                <w:noProof/>
                <w:webHidden/>
              </w:rPr>
              <w:t>2</w:t>
            </w:r>
            <w:r w:rsidR="001037B5">
              <w:rPr>
                <w:noProof/>
                <w:webHidden/>
              </w:rPr>
              <w:fldChar w:fldCharType="end"/>
            </w:r>
          </w:hyperlink>
        </w:p>
        <w:p w14:paraId="71A32388" w14:textId="15258C63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17" w:history="1">
            <w:r w:rsidRPr="00764D38">
              <w:rPr>
                <w:rStyle w:val="Hyperlnk"/>
                <w:noProof/>
              </w:rPr>
              <w:t>Elsystem 12 Volt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6FA1E" w14:textId="2535DF9D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18" w:history="1">
            <w:r w:rsidRPr="00764D38">
              <w:rPr>
                <w:rStyle w:val="Hyperlnk"/>
                <w:noProof/>
              </w:rPr>
              <w:t>Elsystem 230 Volt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5FEFB" w14:textId="0B097AC4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19" w:history="1">
            <w:r w:rsidRPr="00764D38">
              <w:rPr>
                <w:rStyle w:val="Hyperlnk"/>
                <w:noProof/>
              </w:rPr>
              <w:t>Larmsystem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3B1DB" w14:textId="141C899D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20" w:history="1">
            <w:r w:rsidRPr="00764D38">
              <w:rPr>
                <w:rStyle w:val="Hyperlnk"/>
                <w:noProof/>
              </w:rPr>
              <w:t>Länssystem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B141F" w14:textId="1034973C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21" w:history="1">
            <w:r w:rsidRPr="00764D38">
              <w:rPr>
                <w:rStyle w:val="Hyperlnk"/>
                <w:noProof/>
              </w:rPr>
              <w:t>Motorsystem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FC2E1" w14:textId="08A13632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22" w:history="1">
            <w:r w:rsidRPr="00764D38">
              <w:rPr>
                <w:rStyle w:val="Hyperlnk"/>
                <w:noProof/>
              </w:rPr>
              <w:t>Navigationssystem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3EE82" w14:textId="17406D50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23" w:history="1">
            <w:r w:rsidRPr="00764D38">
              <w:rPr>
                <w:rStyle w:val="Hyperlnk"/>
                <w:noProof/>
              </w:rPr>
              <w:t>Solcellssystem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1B09D" w14:textId="463AAE8A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24" w:history="1">
            <w:r w:rsidRPr="00764D38">
              <w:rPr>
                <w:rStyle w:val="Hyperlnk"/>
                <w:noProof/>
              </w:rPr>
              <w:t>Värmarsystem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16A81" w14:textId="1048F8E7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25" w:history="1">
            <w:r w:rsidRPr="00764D38">
              <w:rPr>
                <w:rStyle w:val="Hyperlnk"/>
                <w:noProof/>
              </w:rPr>
              <w:t>Vattensystem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F86E4" w14:textId="608C21B3" w:rsidR="001037B5" w:rsidRDefault="001037B5">
          <w:pPr>
            <w:pStyle w:val="Innehll2"/>
            <w:tabs>
              <w:tab w:val="right" w:leader="dot" w:pos="153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552426" w:history="1">
            <w:r w:rsidRPr="00764D38">
              <w:rPr>
                <w:rStyle w:val="Hyperlnk"/>
                <w:noProof/>
              </w:rPr>
              <w:t>Vinterkonservering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_Toc144552426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8BC6C" w14:textId="1DC6C33B" w:rsidR="00E663AE" w:rsidRDefault="00E663AE">
          <w:r>
            <w:rPr>
              <w:b/>
              <w:bCs/>
            </w:rPr>
            <w:fldChar w:fldCharType="end"/>
          </w:r>
        </w:p>
      </w:sdtContent>
    </w:sdt>
    <w:p w14:paraId="00BBD688" w14:textId="77777777" w:rsidR="00D46BC0" w:rsidRDefault="00D46BC0" w:rsidP="00D46BC0"/>
    <w:p w14:paraId="0F4E13A5" w14:textId="77777777" w:rsidR="00D127F9" w:rsidRDefault="00D127F9" w:rsidP="00D46BC0"/>
    <w:p w14:paraId="5B6B1C37" w14:textId="77777777" w:rsidR="00D127F9" w:rsidRDefault="00D127F9" w:rsidP="00D46BC0"/>
    <w:p w14:paraId="52551D57" w14:textId="77777777" w:rsidR="00D127F9" w:rsidRDefault="00D127F9" w:rsidP="00D46BC0"/>
    <w:p w14:paraId="69576461" w14:textId="77777777" w:rsidR="00D127F9" w:rsidRDefault="00D127F9" w:rsidP="00D46BC0"/>
    <w:p w14:paraId="5B8247CC" w14:textId="77777777" w:rsidR="00D127F9" w:rsidRDefault="00D127F9" w:rsidP="00D46BC0"/>
    <w:p w14:paraId="6FB8757A" w14:textId="77777777" w:rsidR="00D127F9" w:rsidRDefault="00D127F9" w:rsidP="00D46BC0"/>
    <w:p w14:paraId="49A27F9A" w14:textId="77777777" w:rsidR="00D127F9" w:rsidRDefault="00D127F9" w:rsidP="00D46BC0"/>
    <w:p w14:paraId="5554657A" w14:textId="77777777" w:rsidR="00D127F9" w:rsidRDefault="00D127F9" w:rsidP="00D46BC0"/>
    <w:p w14:paraId="3D0EDFE5" w14:textId="77777777" w:rsidR="00D127F9" w:rsidRDefault="00D127F9" w:rsidP="00D46BC0"/>
    <w:p w14:paraId="476FBFC0" w14:textId="77777777" w:rsidR="00D127F9" w:rsidRDefault="00D127F9" w:rsidP="00D46BC0"/>
    <w:p w14:paraId="3EF1ECF4" w14:textId="54DEABDD" w:rsidR="00D127F9" w:rsidRDefault="00D127F9"/>
    <w:p w14:paraId="6998F569" w14:textId="13BD1A7A" w:rsidR="00D127F9" w:rsidRDefault="00FE40FE" w:rsidP="00FE40FE">
      <w:pPr>
        <w:pStyle w:val="Rubrik2"/>
      </w:pPr>
      <w:bookmarkStart w:id="0" w:name="_Toc144552416"/>
      <w:r>
        <w:lastRenderedPageBreak/>
        <w:t>Översikt</w:t>
      </w:r>
      <w:bookmarkEnd w:id="0"/>
    </w:p>
    <w:p w14:paraId="13E653EB" w14:textId="1256B34D" w:rsidR="00FE40FE" w:rsidRDefault="00CB2607" w:rsidP="00FE40FE">
      <w:r>
        <w:t>Skr</w:t>
      </w:r>
      <w:r w:rsidR="00377C37">
        <w:t>o</w:t>
      </w:r>
      <w:r>
        <w:t>v tillverka</w:t>
      </w:r>
      <w:r w:rsidR="00020AA1">
        <w:t>t</w:t>
      </w:r>
      <w:r>
        <w:t xml:space="preserve"> av</w:t>
      </w:r>
      <w:r w:rsidR="00377C37">
        <w:t xml:space="preserve"> Westerbergs </w:t>
      </w:r>
      <w:r w:rsidR="00020AA1">
        <w:t>B</w:t>
      </w:r>
      <w:r w:rsidR="00377C37">
        <w:t>åtvarv nummer 52, första sjösättning 2008</w:t>
      </w:r>
    </w:p>
    <w:p w14:paraId="30AEC0A9" w14:textId="5535EBB7" w:rsidR="00FE40FE" w:rsidRDefault="00307460" w:rsidP="00FE40FE">
      <w:r>
        <w:t xml:space="preserve">Båten är </w:t>
      </w:r>
      <w:r w:rsidR="00562425">
        <w:t xml:space="preserve">byggd </w:t>
      </w:r>
      <w:r>
        <w:t>helt i saltvattenbeständig aluminium, blästrad och grundlackad med</w:t>
      </w:r>
      <w:r w:rsidR="00811522">
        <w:t xml:space="preserve"> 2K epoxifärg, sedan International 2K</w:t>
      </w:r>
      <w:r w:rsidR="00562425">
        <w:t xml:space="preserve"> </w:t>
      </w:r>
      <w:proofErr w:type="spellStart"/>
      <w:r w:rsidR="00562425">
        <w:t>topplack</w:t>
      </w:r>
      <w:proofErr w:type="spellEnd"/>
      <w:r w:rsidR="00562425">
        <w:t>.</w:t>
      </w:r>
    </w:p>
    <w:p w14:paraId="7F3ABDB7" w14:textId="295CB162" w:rsidR="002D01A5" w:rsidRDefault="002D01A5" w:rsidP="00FE40FE">
      <w:r>
        <w:t xml:space="preserve">Båten har minimalt med skruvhål genom plåten och minimalt med </w:t>
      </w:r>
      <w:r w:rsidR="00094488">
        <w:t>bordsgenomföringar</w:t>
      </w:r>
      <w:r w:rsidR="003B69FB">
        <w:t xml:space="preserve"> under vattenlinjen</w:t>
      </w:r>
      <w:r>
        <w:t>, allt för att undvika problem med frysning och liknande.</w:t>
      </w:r>
      <w:r w:rsidR="000B37BB">
        <w:t xml:space="preserve"> </w:t>
      </w:r>
      <w:r w:rsidR="00094488">
        <w:t>I stället</w:t>
      </w:r>
      <w:r w:rsidR="000B37BB">
        <w:t xml:space="preserve"> är de flesta yttre montagen svetsade i skrovet.</w:t>
      </w:r>
      <w:r w:rsidR="00454CEC">
        <w:t xml:space="preserve"> På överbyggnaden finns det skydd för </w:t>
      </w:r>
      <w:r w:rsidR="00094488">
        <w:t>till exempel</w:t>
      </w:r>
      <w:r w:rsidR="00454CEC">
        <w:t xml:space="preserve"> sökarlyktan för att man skall kunna lägga </w:t>
      </w:r>
      <w:r w:rsidR="00077D6C">
        <w:t>presenning</w:t>
      </w:r>
      <w:r w:rsidR="00454CEC">
        <w:t xml:space="preserve"> direkt på båten eller för att inget skall fastna</w:t>
      </w:r>
      <w:r w:rsidR="00077D6C">
        <w:t xml:space="preserve"> i tillbehören. Allt är byggt </w:t>
      </w:r>
      <w:r w:rsidR="003B69FB">
        <w:t xml:space="preserve">med tanke på </w:t>
      </w:r>
      <w:r w:rsidR="00077D6C">
        <w:t>en problemfri framtid.</w:t>
      </w:r>
    </w:p>
    <w:p w14:paraId="6B9FF12A" w14:textId="64F4E8BE" w:rsidR="00DA7FDF" w:rsidRDefault="00DA7FDF" w:rsidP="00FE40FE">
      <w:r>
        <w:t>Antenn</w:t>
      </w:r>
      <w:r w:rsidR="009D78D7">
        <w:t>masten är enkelt fällbar.</w:t>
      </w:r>
    </w:p>
    <w:p w14:paraId="57E5A9F2" w14:textId="730F4D36" w:rsidR="007D368A" w:rsidRDefault="007D368A" w:rsidP="00FE40FE">
      <w:r>
        <w:t xml:space="preserve">Underhållsfri </w:t>
      </w:r>
      <w:proofErr w:type="spellStart"/>
      <w:r>
        <w:t>Flexiteak</w:t>
      </w:r>
      <w:proofErr w:type="spellEnd"/>
      <w:r>
        <w:t xml:space="preserve"> på </w:t>
      </w:r>
      <w:proofErr w:type="spellStart"/>
      <w:r>
        <w:t>sittytor</w:t>
      </w:r>
      <w:proofErr w:type="spellEnd"/>
      <w:r w:rsidR="0065754A">
        <w:t xml:space="preserve"> akterdäck.</w:t>
      </w:r>
    </w:p>
    <w:p w14:paraId="335D8EB1" w14:textId="77777777" w:rsidR="00632E36" w:rsidRDefault="00632E3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E6596D7" w14:textId="1BA56698" w:rsidR="00FE40FE" w:rsidRDefault="00FE40FE" w:rsidP="00FE40FE">
      <w:pPr>
        <w:pStyle w:val="Rubrik2"/>
      </w:pPr>
      <w:bookmarkStart w:id="1" w:name="_Toc144552417"/>
      <w:r>
        <w:t>Elsystem 12 Volt</w:t>
      </w:r>
      <w:bookmarkEnd w:id="1"/>
    </w:p>
    <w:p w14:paraId="25C08DC4" w14:textId="54794DCB" w:rsidR="00564798" w:rsidRDefault="00564798" w:rsidP="00564798">
      <w:r>
        <w:t xml:space="preserve">Indelad i </w:t>
      </w:r>
      <w:r w:rsidR="0086108C">
        <w:t xml:space="preserve">1st </w:t>
      </w:r>
      <w:r>
        <w:t xml:space="preserve">startbatteri </w:t>
      </w:r>
      <w:r w:rsidR="0086108C">
        <w:t>samt 2st förbrukningsbatterier</w:t>
      </w:r>
      <w:r w:rsidR="00696E7F">
        <w:t>.</w:t>
      </w:r>
    </w:p>
    <w:p w14:paraId="3BAB4118" w14:textId="23A72450" w:rsidR="00696E7F" w:rsidRDefault="00696E7F" w:rsidP="00564798">
      <w:r>
        <w:t xml:space="preserve">Startbatteriet har två huvudbrytare, både för pluspol och negativ pol. Detta för att undvika galvanisk </w:t>
      </w:r>
      <w:r w:rsidR="001B48AF">
        <w:t>korrosion</w:t>
      </w:r>
      <w:r>
        <w:t xml:space="preserve"> genom motorn när båten inte används. </w:t>
      </w:r>
      <w:r w:rsidR="00E34A56">
        <w:t>Använd alltid båda brytarna.</w:t>
      </w:r>
    </w:p>
    <w:p w14:paraId="02B68D6F" w14:textId="5C74F84A" w:rsidR="00E34A56" w:rsidRDefault="00E34A56" w:rsidP="00564798">
      <w:r>
        <w:t>Förbrukningsbatteriet har en huvudbrytare för pluspolen, detta är tillräckligt då ingen förbrukare är kopplad i skrovet.</w:t>
      </w:r>
    </w:p>
    <w:p w14:paraId="29B8F45B" w14:textId="3B6EAE6C" w:rsidR="009E4F74" w:rsidRPr="00564798" w:rsidRDefault="00C162B6" w:rsidP="00564798">
      <w:r w:rsidRPr="00C162B6">
        <w:drawing>
          <wp:inline distT="0" distB="0" distL="0" distR="0" wp14:anchorId="16B202F9" wp14:editId="1EDFF6DC">
            <wp:extent cx="9858375" cy="15560419"/>
            <wp:effectExtent l="0" t="0" r="0" b="3810"/>
            <wp:docPr id="4986429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3" cy="1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94966" w14:textId="77777777" w:rsidR="00FE40FE" w:rsidRDefault="00FE40FE" w:rsidP="00FE40FE"/>
    <w:p w14:paraId="3CA8E8F4" w14:textId="4DA76612" w:rsidR="00FE40FE" w:rsidRDefault="00FE40FE" w:rsidP="00FE40FE">
      <w:pPr>
        <w:pStyle w:val="Rubrik2"/>
      </w:pPr>
      <w:bookmarkStart w:id="2" w:name="_Toc144552418"/>
      <w:r>
        <w:t>Elsystem 230 Volt</w:t>
      </w:r>
      <w:bookmarkEnd w:id="2"/>
    </w:p>
    <w:p w14:paraId="6557E327" w14:textId="369EEB55" w:rsidR="00FE40FE" w:rsidRDefault="0032359C" w:rsidP="00FE40FE">
      <w:r>
        <w:t>Landanslutning i ankarbox fördäck</w:t>
      </w:r>
      <w:r w:rsidR="00564798">
        <w:t>.</w:t>
      </w:r>
      <w:r w:rsidR="001B48AF">
        <w:t xml:space="preserve"> Landanslutningen skall</w:t>
      </w:r>
      <w:r w:rsidR="0061470A">
        <w:t xml:space="preserve"> på en aluminiumbåt alltid användas </w:t>
      </w:r>
      <w:r w:rsidR="009D6829">
        <w:t>så lite som möjligt</w:t>
      </w:r>
      <w:r w:rsidR="0061470A">
        <w:t xml:space="preserve"> när båten är sjösatt, detta för att minimera risken för korrosion.</w:t>
      </w:r>
      <w:r w:rsidR="009D6829">
        <w:t xml:space="preserve"> Tack vare solceller är man ändå självförsörjande sommartid med soligt väder.</w:t>
      </w:r>
    </w:p>
    <w:p w14:paraId="5A8D58DC" w14:textId="4ABEB623" w:rsidR="0032359C" w:rsidRDefault="0032359C" w:rsidP="00FE40FE">
      <w:r>
        <w:t>Säkringar BB stuv</w:t>
      </w:r>
      <w:r w:rsidR="00564798">
        <w:t>.</w:t>
      </w:r>
    </w:p>
    <w:p w14:paraId="2AE74A4D" w14:textId="179F063B" w:rsidR="0032359C" w:rsidRDefault="004B6609" w:rsidP="00FE40FE">
      <w:r>
        <w:t>Kopplad till varmvattenberedare med egen brytare</w:t>
      </w:r>
      <w:r w:rsidR="00564798">
        <w:t>.</w:t>
      </w:r>
    </w:p>
    <w:p w14:paraId="49A504E4" w14:textId="6804B4F5" w:rsidR="004B6609" w:rsidRDefault="004B6609" w:rsidP="00FE40FE">
      <w:r>
        <w:t>Uttag i salong</w:t>
      </w:r>
      <w:r w:rsidR="00564798">
        <w:t>.</w:t>
      </w:r>
    </w:p>
    <w:p w14:paraId="07EFF77D" w14:textId="66C172DC" w:rsidR="004B6609" w:rsidRDefault="004B6609" w:rsidP="00FE40FE">
      <w:proofErr w:type="spellStart"/>
      <w:r>
        <w:t>Inverter</w:t>
      </w:r>
      <w:proofErr w:type="spellEnd"/>
      <w:r>
        <w:t xml:space="preserve"> 12CVDC till 230VAC</w:t>
      </w:r>
      <w:r w:rsidR="00211111">
        <w:t>, uttag i salong</w:t>
      </w:r>
      <w:r w:rsidR="00564798">
        <w:t>.</w:t>
      </w:r>
    </w:p>
    <w:p w14:paraId="79294F42" w14:textId="63397F9A" w:rsidR="00B958DE" w:rsidRDefault="00533EFE" w:rsidP="00FE40FE">
      <w:r>
        <w:t xml:space="preserve">Dubbla CTEK laddare för startbatteri och </w:t>
      </w:r>
      <w:proofErr w:type="spellStart"/>
      <w:r>
        <w:t>förbrukninsbatteri</w:t>
      </w:r>
      <w:proofErr w:type="spellEnd"/>
      <w:r w:rsidR="005D6110">
        <w:t>.</w:t>
      </w:r>
    </w:p>
    <w:p w14:paraId="0B88249F" w14:textId="77777777" w:rsidR="00FE40FE" w:rsidRDefault="00FE40FE" w:rsidP="00FE40FE"/>
    <w:p w14:paraId="625D61CB" w14:textId="77777777" w:rsidR="006A15CF" w:rsidRDefault="006A15C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26F0C2B" w14:textId="2B77C5E7" w:rsidR="00BC2852" w:rsidRDefault="00BC2852" w:rsidP="00FE40FE">
      <w:pPr>
        <w:pStyle w:val="Rubrik2"/>
      </w:pPr>
      <w:bookmarkStart w:id="3" w:name="_Toc144552419"/>
      <w:r>
        <w:t>Larmsystem</w:t>
      </w:r>
      <w:bookmarkEnd w:id="3"/>
    </w:p>
    <w:p w14:paraId="0B459D6D" w14:textId="46928AD9" w:rsidR="00BC2852" w:rsidRDefault="00BC2852" w:rsidP="00BC2852">
      <w:proofErr w:type="spellStart"/>
      <w:r>
        <w:t>Yachsafe</w:t>
      </w:r>
      <w:proofErr w:type="spellEnd"/>
      <w:r>
        <w:t xml:space="preserve"> </w:t>
      </w:r>
      <w:r w:rsidR="002B382C">
        <w:t xml:space="preserve">(abonnemang krävs) </w:t>
      </w:r>
      <w:r>
        <w:t>med följande givare</w:t>
      </w:r>
    </w:p>
    <w:p w14:paraId="0454D7DE" w14:textId="70FD283B" w:rsidR="00BC2852" w:rsidRDefault="00BC2852" w:rsidP="00BC2852">
      <w:pPr>
        <w:pStyle w:val="Liststycke"/>
        <w:numPr>
          <w:ilvl w:val="0"/>
          <w:numId w:val="4"/>
        </w:numPr>
      </w:pPr>
      <w:r>
        <w:t>Motorluckor</w:t>
      </w:r>
    </w:p>
    <w:p w14:paraId="0EBAC056" w14:textId="0747756A" w:rsidR="00BC2852" w:rsidRDefault="00BC2852" w:rsidP="00BC2852">
      <w:pPr>
        <w:pStyle w:val="Liststycke"/>
        <w:numPr>
          <w:ilvl w:val="0"/>
          <w:numId w:val="4"/>
        </w:numPr>
      </w:pPr>
      <w:r>
        <w:t xml:space="preserve">IR </w:t>
      </w:r>
      <w:proofErr w:type="gramStart"/>
      <w:r>
        <w:t>sensor salong</w:t>
      </w:r>
      <w:proofErr w:type="gramEnd"/>
    </w:p>
    <w:p w14:paraId="44F37EC0" w14:textId="75C3D9DA" w:rsidR="002B382C" w:rsidRDefault="002B382C" w:rsidP="00BC2852">
      <w:pPr>
        <w:pStyle w:val="Liststycke"/>
        <w:numPr>
          <w:ilvl w:val="0"/>
          <w:numId w:val="4"/>
        </w:numPr>
      </w:pPr>
      <w:r>
        <w:t xml:space="preserve">Kopplad till </w:t>
      </w:r>
      <w:proofErr w:type="spellStart"/>
      <w:r>
        <w:t>Eberspächer</w:t>
      </w:r>
      <w:proofErr w:type="spellEnd"/>
      <w:r>
        <w:t xml:space="preserve"> för fjärrstyrning av värme</w:t>
      </w:r>
    </w:p>
    <w:p w14:paraId="3FAA97BE" w14:textId="2C1C09B5" w:rsidR="002B382C" w:rsidRPr="00BC2852" w:rsidRDefault="002B382C" w:rsidP="002B382C">
      <w:r>
        <w:t>Kan fjärrstyras från mobil</w:t>
      </w:r>
    </w:p>
    <w:p w14:paraId="2644DAD5" w14:textId="06C01840" w:rsidR="0065754A" w:rsidRDefault="0065754A" w:rsidP="00FE40FE">
      <w:pPr>
        <w:pStyle w:val="Rubrik2"/>
      </w:pPr>
      <w:bookmarkStart w:id="4" w:name="_Toc144552420"/>
      <w:proofErr w:type="spellStart"/>
      <w:r>
        <w:t>Länssystem</w:t>
      </w:r>
      <w:bookmarkEnd w:id="4"/>
      <w:proofErr w:type="spellEnd"/>
    </w:p>
    <w:p w14:paraId="2CDF142F" w14:textId="32D9E4E8" w:rsidR="0065754A" w:rsidRDefault="002A43A8">
      <w:r>
        <w:t>En elektrisk</w:t>
      </w:r>
      <w:r w:rsidR="00CC5DDE">
        <w:t xml:space="preserve"> </w:t>
      </w:r>
      <w:r>
        <w:t xml:space="preserve">länspump i motorrummet, </w:t>
      </w:r>
      <w:proofErr w:type="spellStart"/>
      <w:r>
        <w:t>automatstart</w:t>
      </w:r>
      <w:proofErr w:type="spellEnd"/>
      <w:r>
        <w:t xml:space="preserve"> vid behov och </w:t>
      </w:r>
      <w:r w:rsidR="00CC5DDE">
        <w:t xml:space="preserve">då </w:t>
      </w:r>
      <w:proofErr w:type="gramStart"/>
      <w:r>
        <w:t xml:space="preserve">ljudlarm </w:t>
      </w:r>
      <w:r w:rsidR="00CC5DDE">
        <w:t>,</w:t>
      </w:r>
      <w:proofErr w:type="gramEnd"/>
      <w:r w:rsidR="00CC5DDE">
        <w:t xml:space="preserve"> kan också styras manuellt.</w:t>
      </w:r>
    </w:p>
    <w:p w14:paraId="0B1EDE5C" w14:textId="3107CBEF" w:rsidR="00CC5DDE" w:rsidRDefault="00CC5DDE">
      <w:r w:rsidRPr="00CC5DDE">
        <w:t xml:space="preserve">En elektrisk länspump i </w:t>
      </w:r>
      <w:r>
        <w:t>salong,</w:t>
      </w:r>
      <w:r w:rsidRPr="00CC5DDE">
        <w:t xml:space="preserve"> </w:t>
      </w:r>
      <w:proofErr w:type="spellStart"/>
      <w:r w:rsidRPr="00CC5DDE">
        <w:t>automatstart</w:t>
      </w:r>
      <w:proofErr w:type="spellEnd"/>
      <w:r w:rsidRPr="00CC5DDE">
        <w:t xml:space="preserve"> vid behov, kan också styras manuellt.</w:t>
      </w:r>
    </w:p>
    <w:p w14:paraId="66DFF507" w14:textId="3531B3F8" w:rsidR="00CC5DDE" w:rsidRDefault="00CC5DDE">
      <w:r>
        <w:t>En manuell länspump i salong</w:t>
      </w:r>
      <w:r w:rsidR="002225DD">
        <w:t>, pumphandtag i SB garderob</w:t>
      </w:r>
    </w:p>
    <w:p w14:paraId="22BFCAF5" w14:textId="77777777" w:rsidR="00CC5DDE" w:rsidRDefault="00CC5DD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55BF4A4" w14:textId="77777777" w:rsidR="00CC5DDE" w:rsidRDefault="00CC5DD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C7BB6A7" w14:textId="0F74227E" w:rsidR="00FE40FE" w:rsidRDefault="00FE40FE" w:rsidP="00FE40FE">
      <w:pPr>
        <w:pStyle w:val="Rubrik2"/>
      </w:pPr>
      <w:bookmarkStart w:id="5" w:name="_Toc144552421"/>
      <w:r>
        <w:t>Motorsystem</w:t>
      </w:r>
      <w:bookmarkEnd w:id="5"/>
    </w:p>
    <w:p w14:paraId="53B61418" w14:textId="23292EB3" w:rsidR="00935272" w:rsidRDefault="00935272" w:rsidP="00935272">
      <w:r>
        <w:t>Motor är Volvo Penta D4 260hp med NMEA 2000 koppling</w:t>
      </w:r>
      <w:r w:rsidR="007A35AE">
        <w:t>, uppgraderad med</w:t>
      </w:r>
    </w:p>
    <w:p w14:paraId="2EEC6186" w14:textId="5C863B69" w:rsidR="007A35AE" w:rsidRDefault="007A35AE" w:rsidP="007A35AE">
      <w:pPr>
        <w:pStyle w:val="Liststycke"/>
        <w:numPr>
          <w:ilvl w:val="0"/>
          <w:numId w:val="2"/>
        </w:numPr>
      </w:pPr>
      <w:r>
        <w:t>Genomskinligt vatte</w:t>
      </w:r>
      <w:r w:rsidR="00B34B13">
        <w:t>n</w:t>
      </w:r>
      <w:r>
        <w:t>lock för sjövatten på garan</w:t>
      </w:r>
      <w:r w:rsidR="00B34B13">
        <w:t>ti</w:t>
      </w:r>
    </w:p>
    <w:p w14:paraId="2E1E6DC7" w14:textId="7B7171FE" w:rsidR="00B34B13" w:rsidRDefault="00B34B13" w:rsidP="007A35AE">
      <w:pPr>
        <w:pStyle w:val="Liststycke"/>
        <w:numPr>
          <w:ilvl w:val="0"/>
          <w:numId w:val="2"/>
        </w:numPr>
      </w:pPr>
      <w:r>
        <w:t>Bockhorn (</w:t>
      </w:r>
      <w:proofErr w:type="spellStart"/>
      <w:r>
        <w:t>riser</w:t>
      </w:r>
      <w:proofErr w:type="spellEnd"/>
      <w:r>
        <w:t>) med anod på garanti</w:t>
      </w:r>
    </w:p>
    <w:p w14:paraId="585171BF" w14:textId="0C8263FD" w:rsidR="00EC1439" w:rsidRDefault="00C42CC5" w:rsidP="007A35AE">
      <w:pPr>
        <w:pStyle w:val="Liststycke"/>
        <w:numPr>
          <w:ilvl w:val="0"/>
          <w:numId w:val="2"/>
        </w:numPr>
      </w:pPr>
      <w:r>
        <w:t xml:space="preserve">Varvtal vid </w:t>
      </w:r>
      <w:r w:rsidR="003C71B0">
        <w:t>marschfart</w:t>
      </w:r>
      <w:r>
        <w:t xml:space="preserve"> 25 knop </w:t>
      </w:r>
      <w:proofErr w:type="gramStart"/>
      <w:r>
        <w:t>c:a</w:t>
      </w:r>
      <w:proofErr w:type="gramEnd"/>
      <w:r>
        <w:t xml:space="preserve"> 2700rpm.</w:t>
      </w:r>
      <w:r w:rsidR="003C71B0">
        <w:t xml:space="preserve"> Förbrukning </w:t>
      </w:r>
      <w:proofErr w:type="spellStart"/>
      <w:r w:rsidR="003C71B0">
        <w:t>c.a</w:t>
      </w:r>
      <w:proofErr w:type="spellEnd"/>
      <w:r w:rsidR="003C71B0">
        <w:t xml:space="preserve"> 1.2l/</w:t>
      </w:r>
      <w:proofErr w:type="spellStart"/>
      <w:r w:rsidR="003C71B0">
        <w:t>nm</w:t>
      </w:r>
      <w:proofErr w:type="spellEnd"/>
    </w:p>
    <w:p w14:paraId="567A1EF9" w14:textId="20445E39" w:rsidR="0081069C" w:rsidRDefault="00935272" w:rsidP="00935272">
      <w:r>
        <w:t>Drev är Volvo Penta DPH</w:t>
      </w:r>
      <w:r w:rsidR="00531E2B">
        <w:t>,</w:t>
      </w:r>
      <w:r w:rsidR="008C75D4">
        <w:t xml:space="preserve"> </w:t>
      </w:r>
      <w:r w:rsidR="0081069C">
        <w:t>uppgraderad med</w:t>
      </w:r>
    </w:p>
    <w:p w14:paraId="34AF3873" w14:textId="0D71AEB1" w:rsidR="00935272" w:rsidRDefault="008C75D4" w:rsidP="0081069C">
      <w:pPr>
        <w:pStyle w:val="Liststycke"/>
        <w:numPr>
          <w:ilvl w:val="0"/>
          <w:numId w:val="1"/>
        </w:numPr>
      </w:pPr>
      <w:r>
        <w:t>extra monterad drevkylning</w:t>
      </w:r>
    </w:p>
    <w:p w14:paraId="0E213138" w14:textId="4A335C4B" w:rsidR="0081069C" w:rsidRDefault="00814564" w:rsidP="0081069C">
      <w:pPr>
        <w:pStyle w:val="Liststycke"/>
        <w:numPr>
          <w:ilvl w:val="0"/>
          <w:numId w:val="1"/>
        </w:numPr>
      </w:pPr>
      <w:r>
        <w:t>styrslangar bytta på garanti</w:t>
      </w:r>
    </w:p>
    <w:p w14:paraId="570F5973" w14:textId="1C54C6EC" w:rsidR="00814564" w:rsidRDefault="00814564" w:rsidP="0081069C">
      <w:pPr>
        <w:pStyle w:val="Liststycke"/>
        <w:numPr>
          <w:ilvl w:val="0"/>
          <w:numId w:val="1"/>
        </w:numPr>
      </w:pPr>
      <w:proofErr w:type="spellStart"/>
      <w:r>
        <w:t>shims</w:t>
      </w:r>
      <w:proofErr w:type="spellEnd"/>
      <w:r>
        <w:t xml:space="preserve"> bytta på garanti</w:t>
      </w:r>
    </w:p>
    <w:p w14:paraId="26C7E72A" w14:textId="03569342" w:rsidR="00282500" w:rsidRDefault="00282500" w:rsidP="0081069C">
      <w:pPr>
        <w:pStyle w:val="Liststycke"/>
        <w:numPr>
          <w:ilvl w:val="0"/>
          <w:numId w:val="1"/>
        </w:numPr>
      </w:pPr>
      <w:r>
        <w:t xml:space="preserve">växelwire </w:t>
      </w:r>
      <w:r w:rsidR="0099714D">
        <w:t xml:space="preserve">lågfriktion ny </w:t>
      </w:r>
      <w:r>
        <w:t>2023-maj</w:t>
      </w:r>
      <w:r w:rsidR="0099714D">
        <w:t xml:space="preserve"> för säkerhetsskull</w:t>
      </w:r>
    </w:p>
    <w:p w14:paraId="0ACE0858" w14:textId="2A89964C" w:rsidR="00531E2B" w:rsidRDefault="00531E2B" w:rsidP="0081069C">
      <w:pPr>
        <w:pStyle w:val="Liststycke"/>
        <w:numPr>
          <w:ilvl w:val="0"/>
          <w:numId w:val="1"/>
        </w:numPr>
      </w:pPr>
      <w:r>
        <w:t>stor drevservice gjort 2023-maj med byte av</w:t>
      </w:r>
      <w:r w:rsidR="00282500">
        <w:t xml:space="preserve"> lager, dock inget fel före byte</w:t>
      </w:r>
      <w:r w:rsidR="00E24773">
        <w:t>, alla packningar, provtryckning</w:t>
      </w:r>
    </w:p>
    <w:p w14:paraId="4AC7F667" w14:textId="41FD67DC" w:rsidR="004A41B5" w:rsidRDefault="004A41B5" w:rsidP="004A41B5">
      <w:pPr>
        <w:pStyle w:val="Liststycke"/>
        <w:numPr>
          <w:ilvl w:val="0"/>
          <w:numId w:val="1"/>
        </w:numPr>
      </w:pPr>
      <w:r>
        <w:t xml:space="preserve">drevtrim </w:t>
      </w:r>
      <w:r>
        <w:t xml:space="preserve">normalläge är -1 till +1, dvs båten är helt i balans vid marschfart </w:t>
      </w:r>
      <w:proofErr w:type="gramStart"/>
      <w:r>
        <w:t>c:a</w:t>
      </w:r>
      <w:proofErr w:type="gramEnd"/>
      <w:r>
        <w:t xml:space="preserve"> 25-28 knop. Vid hög sjö och lägre fart </w:t>
      </w:r>
      <w:proofErr w:type="gramStart"/>
      <w:r>
        <w:t>t.ex.</w:t>
      </w:r>
      <w:proofErr w:type="gramEnd"/>
      <w:r>
        <w:t xml:space="preserve"> 15knop kan fören enkelt trimmas ned</w:t>
      </w:r>
      <w:r>
        <w:t xml:space="preserve"> för bekväm gång.</w:t>
      </w:r>
    </w:p>
    <w:p w14:paraId="715E9DDD" w14:textId="66958357" w:rsidR="005F037F" w:rsidRPr="00D42282" w:rsidRDefault="005F037F" w:rsidP="005F037F">
      <w:r>
        <w:t>På badbryggan finns lucka för enklare åtkomst till drev/propeller.</w:t>
      </w:r>
    </w:p>
    <w:p w14:paraId="2D30E3FD" w14:textId="2169A886" w:rsidR="00D42282" w:rsidRPr="00D42282" w:rsidRDefault="00D42282" w:rsidP="00935272">
      <w:proofErr w:type="spellStart"/>
      <w:r w:rsidRPr="00D42282">
        <w:t>Trimplan</w:t>
      </w:r>
      <w:proofErr w:type="spellEnd"/>
      <w:r w:rsidRPr="00D42282">
        <w:t xml:space="preserve"> Volvo Penta QP </w:t>
      </w:r>
      <w:proofErr w:type="spellStart"/>
      <w:r w:rsidRPr="00D42282">
        <w:t>elektrisktstä</w:t>
      </w:r>
      <w:r>
        <w:t>llbara</w:t>
      </w:r>
      <w:proofErr w:type="spellEnd"/>
      <w:r>
        <w:t>,</w:t>
      </w:r>
      <w:r w:rsidR="002A5A87">
        <w:t xml:space="preserve"> kan trimmas vid sidvind eller ojämn last.</w:t>
      </w:r>
    </w:p>
    <w:p w14:paraId="49A4A73C" w14:textId="2B75FE2C" w:rsidR="00DA29E3" w:rsidRPr="003F2742" w:rsidRDefault="00DA29E3" w:rsidP="00935272">
      <w:r w:rsidRPr="003F2742">
        <w:t xml:space="preserve">Dieseltank </w:t>
      </w:r>
      <w:proofErr w:type="gramStart"/>
      <w:r w:rsidRPr="003F2742">
        <w:t>c:a</w:t>
      </w:r>
      <w:proofErr w:type="gramEnd"/>
      <w:r w:rsidRPr="003F2742">
        <w:t xml:space="preserve"> 220l med NMEA 2000 </w:t>
      </w:r>
      <w:r w:rsidR="003F2742" w:rsidRPr="003F2742">
        <w:t>nivågiva</w:t>
      </w:r>
      <w:r w:rsidR="003F2742">
        <w:t>re</w:t>
      </w:r>
    </w:p>
    <w:p w14:paraId="39342B90" w14:textId="0F307300" w:rsidR="00FE40FE" w:rsidRDefault="00475AD6" w:rsidP="00FE40FE">
      <w:r>
        <w:t>Dieselfilter före motorns ordinarie filter</w:t>
      </w:r>
    </w:p>
    <w:p w14:paraId="4156149E" w14:textId="35A7CD9E" w:rsidR="00993FEF" w:rsidRPr="00DA29E3" w:rsidRDefault="00993FEF" w:rsidP="00FE40FE">
      <w:r>
        <w:t xml:space="preserve">Motorrumsfläkt finns för att kyla motorrum varma dagar </w:t>
      </w:r>
      <w:r w:rsidR="00361569">
        <w:t xml:space="preserve">när man kört och gör </w:t>
      </w:r>
      <w:proofErr w:type="gramStart"/>
      <w:r w:rsidR="00361569">
        <w:t>t.ex.</w:t>
      </w:r>
      <w:proofErr w:type="gramEnd"/>
      <w:r w:rsidR="00361569">
        <w:t xml:space="preserve"> kortare stopp för tankning.</w:t>
      </w:r>
      <w:r w:rsidR="001E1E9C">
        <w:t xml:space="preserve"> Om man inte kyler kan motorns elektronik förhindra start. När motorn startat och gått en liten stund kan man </w:t>
      </w:r>
      <w:r w:rsidR="00DD0B8C">
        <w:t xml:space="preserve">sedan </w:t>
      </w:r>
      <w:r w:rsidR="001E1E9C">
        <w:t>stänga av motorrumsfläkten.</w:t>
      </w:r>
      <w:r w:rsidR="00DD0B8C">
        <w:t xml:space="preserve"> Allt sköts med fjärrkontroll.</w:t>
      </w:r>
    </w:p>
    <w:p w14:paraId="175AEECC" w14:textId="52F3415D" w:rsidR="00FE40FE" w:rsidRDefault="004C6310" w:rsidP="00FE40FE">
      <w:r>
        <w:t xml:space="preserve">Motorrum isolerat med 3M lättviktsisolering, </w:t>
      </w:r>
      <w:r w:rsidR="00082CE2">
        <w:t xml:space="preserve">vilket </w:t>
      </w:r>
      <w:r>
        <w:t>ger bra ljudisolering</w:t>
      </w:r>
    </w:p>
    <w:p w14:paraId="25157546" w14:textId="50878D01" w:rsidR="00082CE2" w:rsidRDefault="00082CE2" w:rsidP="00FE40FE">
      <w:r>
        <w:t>Luckor runt motor kan enkelt tas bort vid service.</w:t>
      </w:r>
      <w:r w:rsidR="00120A02">
        <w:t xml:space="preserve"> Även luck</w:t>
      </w:r>
      <w:r w:rsidR="00EC3C9D">
        <w:t>or</w:t>
      </w:r>
      <w:r w:rsidR="00120A02">
        <w:t xml:space="preserve"> från stickkoj för kontroll av kompressorolja och byte av zinkanod bockhorn.</w:t>
      </w:r>
    </w:p>
    <w:p w14:paraId="60E0A8B2" w14:textId="01E2172A" w:rsidR="00EC3C9D" w:rsidRPr="00DA29E3" w:rsidRDefault="00EC3C9D" w:rsidP="00FE40FE">
      <w:r>
        <w:t>Hydraulisk servostyrning.</w:t>
      </w:r>
    </w:p>
    <w:p w14:paraId="39D236FC" w14:textId="77777777" w:rsidR="00FF31ED" w:rsidRPr="004C6310" w:rsidRDefault="00FF31E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4C6310">
        <w:br w:type="page"/>
      </w:r>
    </w:p>
    <w:p w14:paraId="0BE2BA87" w14:textId="7F8C0614" w:rsidR="00721766" w:rsidRPr="00663185" w:rsidRDefault="00721766" w:rsidP="00721766">
      <w:pPr>
        <w:pStyle w:val="Rubrik2"/>
      </w:pPr>
      <w:bookmarkStart w:id="6" w:name="_Toc144552422"/>
      <w:r w:rsidRPr="00663185">
        <w:t>Navigationssystem</w:t>
      </w:r>
      <w:bookmarkEnd w:id="6"/>
    </w:p>
    <w:p w14:paraId="141A8744" w14:textId="107119C6" w:rsidR="00721766" w:rsidRDefault="00663185" w:rsidP="00721766">
      <w:r>
        <w:t>Stor del av alla delkomponenter är NMEA 2000</w:t>
      </w:r>
      <w:r w:rsidR="00C552D2">
        <w:t xml:space="preserve"> och man slår på hela systemet med en knapp. Datorn startas sedan med egen knapp.</w:t>
      </w:r>
    </w:p>
    <w:p w14:paraId="445F8BB7" w14:textId="2FD3F42E" w:rsidR="00DD1CF6" w:rsidRDefault="00DD1CF6" w:rsidP="00721766">
      <w:r>
        <w:t>Bilden nedan beskriver hur alla delar är sammankopplade.</w:t>
      </w:r>
    </w:p>
    <w:p w14:paraId="418CD872" w14:textId="55B759E5" w:rsidR="00721766" w:rsidRDefault="006E6106" w:rsidP="00721766">
      <w:r>
        <w:object w:dxaOrig="11146" w:dyaOrig="16231" w14:anchorId="51425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05.25pt;height:443.25pt" o:ole="">
            <v:imagedata r:id="rId7" o:title=""/>
          </v:shape>
          <o:OLEObject Type="Embed" ProgID="Visio.Drawing.15" ShapeID="_x0000_i1045" DrawAspect="Content" ObjectID="_1755165285" r:id="rId8"/>
        </w:object>
      </w:r>
    </w:p>
    <w:p w14:paraId="535875A3" w14:textId="77777777" w:rsidR="00721766" w:rsidRDefault="00721766" w:rsidP="00721766"/>
    <w:p w14:paraId="029839D1" w14:textId="77777777" w:rsidR="00721766" w:rsidRDefault="00721766" w:rsidP="00721766">
      <w:pPr>
        <w:pStyle w:val="Rubrik2"/>
      </w:pPr>
      <w:bookmarkStart w:id="7" w:name="_Toc144552423"/>
      <w:r>
        <w:t>Solcellssystem</w:t>
      </w:r>
      <w:bookmarkEnd w:id="7"/>
    </w:p>
    <w:p w14:paraId="24EEA86C" w14:textId="77777777" w:rsidR="00721766" w:rsidRDefault="00721766" w:rsidP="00721766">
      <w:r>
        <w:t xml:space="preserve">3st kopplade </w:t>
      </w:r>
      <w:proofErr w:type="spellStart"/>
      <w:r>
        <w:t>til</w:t>
      </w:r>
      <w:proofErr w:type="spellEnd"/>
      <w:r>
        <w:t xml:space="preserve"> MPTT regulator som laddar förbrukningsbatterier</w:t>
      </w:r>
    </w:p>
    <w:p w14:paraId="72BFFDA0" w14:textId="77777777" w:rsidR="00721766" w:rsidRPr="0086108C" w:rsidRDefault="00721766" w:rsidP="00721766">
      <w:r>
        <w:t>1st kopplad till regulator som laddar startbatteri</w:t>
      </w:r>
    </w:p>
    <w:p w14:paraId="4A71D222" w14:textId="77777777" w:rsidR="00721766" w:rsidRPr="0086108C" w:rsidRDefault="00721766" w:rsidP="00721766"/>
    <w:p w14:paraId="722584CA" w14:textId="1F112543" w:rsidR="00FE40FE" w:rsidRDefault="00FE40FE" w:rsidP="00FE40FE">
      <w:pPr>
        <w:pStyle w:val="Rubrik2"/>
      </w:pPr>
      <w:bookmarkStart w:id="8" w:name="_Toc144552424"/>
      <w:r>
        <w:t>Värmarsystem</w:t>
      </w:r>
      <w:bookmarkEnd w:id="8"/>
    </w:p>
    <w:p w14:paraId="7AA2B554" w14:textId="64F3353B" w:rsidR="00FE40FE" w:rsidRDefault="008C75D4" w:rsidP="00FE40FE">
      <w:proofErr w:type="spellStart"/>
      <w:r>
        <w:t>Eberspächer</w:t>
      </w:r>
      <w:proofErr w:type="spellEnd"/>
      <w:r>
        <w:t xml:space="preserve"> 4kw med utblås i salong, WC, förpik</w:t>
      </w:r>
      <w:r w:rsidR="004A4604">
        <w:t xml:space="preserve">. Kan fjärrstyras med </w:t>
      </w:r>
      <w:proofErr w:type="spellStart"/>
      <w:r w:rsidR="004A4604">
        <w:t>Yachsafe</w:t>
      </w:r>
      <w:proofErr w:type="spellEnd"/>
      <w:r w:rsidR="004A4604">
        <w:t xml:space="preserve"> larm</w:t>
      </w:r>
    </w:p>
    <w:p w14:paraId="489BE861" w14:textId="022FD705" w:rsidR="008C75D4" w:rsidRDefault="008C75D4" w:rsidP="00FE40FE">
      <w:r>
        <w:t>Defroster kopplad till motor och utblås</w:t>
      </w:r>
      <w:r w:rsidR="00EA135B">
        <w:t xml:space="preserve"> salong, WC samt framrutor</w:t>
      </w:r>
    </w:p>
    <w:p w14:paraId="30E8A452" w14:textId="77777777" w:rsidR="00FE40FE" w:rsidRDefault="00FE40FE" w:rsidP="00FE40FE"/>
    <w:p w14:paraId="305B2280" w14:textId="1C36CFAA" w:rsidR="00FE40FE" w:rsidRDefault="00E2438E" w:rsidP="00FE40FE">
      <w:pPr>
        <w:pStyle w:val="Rubrik2"/>
      </w:pPr>
      <w:bookmarkStart w:id="9" w:name="_Toc144552425"/>
      <w:r>
        <w:t>Vattensystem</w:t>
      </w:r>
      <w:bookmarkEnd w:id="9"/>
    </w:p>
    <w:p w14:paraId="30DCB6B6" w14:textId="68CF049F" w:rsidR="00E2438E" w:rsidRDefault="00EA135B" w:rsidP="00E2438E">
      <w:proofErr w:type="gramStart"/>
      <w:r w:rsidRPr="00EA135B">
        <w:t>C:a</w:t>
      </w:r>
      <w:proofErr w:type="gramEnd"/>
      <w:r w:rsidRPr="00EA135B">
        <w:t xml:space="preserve"> 110l tank I fö</w:t>
      </w:r>
      <w:r>
        <w:t>rpik med NMEA 2000 givare</w:t>
      </w:r>
      <w:r w:rsidR="00C74067">
        <w:t>, påfyllning från fördäck</w:t>
      </w:r>
    </w:p>
    <w:p w14:paraId="4E039DC8" w14:textId="70EF066C" w:rsidR="00EA135B" w:rsidRDefault="00852A38" w:rsidP="00E2438E">
      <w:r>
        <w:t>Tryckvattenpump</w:t>
      </w:r>
    </w:p>
    <w:p w14:paraId="38A9F404" w14:textId="16DAF967" w:rsidR="00852A38" w:rsidRDefault="00852A38" w:rsidP="00E2438E">
      <w:r>
        <w:t>Varmvattenberedare 20l i förpik</w:t>
      </w:r>
      <w:r w:rsidR="006242DE">
        <w:t>, värms av motor eller 230VAC</w:t>
      </w:r>
    </w:p>
    <w:p w14:paraId="7989ACE2" w14:textId="2C69999C" w:rsidR="00852A38" w:rsidRDefault="00C74067" w:rsidP="00E2438E">
      <w:r>
        <w:t>Kallt och varmt vatten i pentry och WC</w:t>
      </w:r>
    </w:p>
    <w:p w14:paraId="62B52599" w14:textId="5377FE5F" w:rsidR="0049543A" w:rsidRDefault="0049543A" w:rsidP="00E2438E">
      <w:r>
        <w:t>Elektrisk WC</w:t>
      </w:r>
      <w:r w:rsidRPr="0049543A">
        <w:t xml:space="preserve"> </w:t>
      </w:r>
      <w:r>
        <w:t>med</w:t>
      </w:r>
      <w:r w:rsidRPr="0049543A">
        <w:t xml:space="preserve"> hålltank med tömning i sjön eller sug med EU anslutning på däck. Nivågivare med visning.</w:t>
      </w:r>
    </w:p>
    <w:p w14:paraId="4EB62075" w14:textId="7876CA34" w:rsidR="00C74067" w:rsidRDefault="0049543A" w:rsidP="00E2438E">
      <w:r>
        <w:t>E</w:t>
      </w:r>
      <w:r w:rsidR="005C456A">
        <w:t>lektrisk pump för att pumpa ut duschvatten</w:t>
      </w:r>
    </w:p>
    <w:p w14:paraId="0591CE38" w14:textId="77777777" w:rsidR="006242DE" w:rsidRDefault="006242D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03FF19E" w14:textId="699EA0F5" w:rsidR="007D75FB" w:rsidRDefault="007D75FB" w:rsidP="007D75FB">
      <w:pPr>
        <w:pStyle w:val="Rubrik2"/>
      </w:pPr>
      <w:bookmarkStart w:id="10" w:name="_Toc144552426"/>
      <w:r>
        <w:t>Vinterkonservering</w:t>
      </w:r>
      <w:bookmarkEnd w:id="10"/>
    </w:p>
    <w:p w14:paraId="30C6F0FA" w14:textId="77777777" w:rsidR="002F3329" w:rsidRPr="002F3329" w:rsidRDefault="002F3329" w:rsidP="002F3329">
      <w:pPr>
        <w:pStyle w:val="Liststycke"/>
        <w:numPr>
          <w:ilvl w:val="0"/>
          <w:numId w:val="3"/>
        </w:numPr>
      </w:pPr>
      <w:r w:rsidRPr="002F3329">
        <w:t>Öppna alla vattenkranar</w:t>
      </w:r>
    </w:p>
    <w:p w14:paraId="5FE5E84C" w14:textId="2BC65B24" w:rsidR="007D75FB" w:rsidRDefault="007D75FB" w:rsidP="007D75FB">
      <w:pPr>
        <w:pStyle w:val="Liststycke"/>
        <w:numPr>
          <w:ilvl w:val="0"/>
          <w:numId w:val="3"/>
        </w:numPr>
      </w:pPr>
      <w:r>
        <w:t>Töm vattentank och varmv</w:t>
      </w:r>
      <w:r w:rsidR="00CC7FCC">
        <w:t>a</w:t>
      </w:r>
      <w:r>
        <w:t>ttenberedare genom att lossa snabbkopplingarna</w:t>
      </w:r>
      <w:r w:rsidR="00CC7FCC" w:rsidRPr="00CC7FCC">
        <w:t>, enklast är att låta vattnet rinna ut i kölsvinet och sedan köra den elektriska länspumpen.</w:t>
      </w:r>
    </w:p>
    <w:p w14:paraId="5F4925FD" w14:textId="2984A957" w:rsidR="002F3329" w:rsidRDefault="002F3329" w:rsidP="007D75FB">
      <w:pPr>
        <w:pStyle w:val="Liststycke"/>
        <w:numPr>
          <w:ilvl w:val="0"/>
          <w:numId w:val="3"/>
        </w:numPr>
      </w:pPr>
      <w:r>
        <w:t>Lossa slang tryckvattenpump, kör pumpen en stund</w:t>
      </w:r>
    </w:p>
    <w:p w14:paraId="6F12A840" w14:textId="41504B9D" w:rsidR="00AF7945" w:rsidRDefault="00AF7945" w:rsidP="007D75FB">
      <w:pPr>
        <w:pStyle w:val="Liststycke"/>
        <w:numPr>
          <w:ilvl w:val="0"/>
          <w:numId w:val="3"/>
        </w:numPr>
      </w:pPr>
      <w:r>
        <w:t>Lossa slang på duschläns under durk, kör länsen</w:t>
      </w:r>
      <w:r w:rsidR="002F3329">
        <w:t xml:space="preserve"> en stund</w:t>
      </w:r>
    </w:p>
    <w:p w14:paraId="58E8ABEF" w14:textId="70F388A2" w:rsidR="007D75FB" w:rsidRDefault="009961CD" w:rsidP="007D75FB">
      <w:pPr>
        <w:pStyle w:val="Liststycke"/>
        <w:numPr>
          <w:ilvl w:val="0"/>
          <w:numId w:val="3"/>
        </w:numPr>
      </w:pPr>
      <w:r>
        <w:t>När motorn är på land, använd drevsäck med glykol för att</w:t>
      </w:r>
      <w:r w:rsidR="005A6C7F">
        <w:t xml:space="preserve"> låta motorn cirkulera glykol</w:t>
      </w:r>
      <w:r w:rsidR="00AF7945">
        <w:t>blandning under några minuter</w:t>
      </w:r>
    </w:p>
    <w:p w14:paraId="569EB0E6" w14:textId="3DC41057" w:rsidR="00977E30" w:rsidRPr="007D75FB" w:rsidRDefault="00977E30" w:rsidP="00764675">
      <w:pPr>
        <w:pStyle w:val="Liststycke"/>
      </w:pPr>
    </w:p>
    <w:sectPr w:rsidR="00977E30" w:rsidRPr="007D75FB" w:rsidSect="006A15C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9C4"/>
    <w:multiLevelType w:val="hybridMultilevel"/>
    <w:tmpl w:val="615ED5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1158"/>
    <w:multiLevelType w:val="hybridMultilevel"/>
    <w:tmpl w:val="1B782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280"/>
    <w:multiLevelType w:val="hybridMultilevel"/>
    <w:tmpl w:val="C486F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2370E"/>
    <w:multiLevelType w:val="hybridMultilevel"/>
    <w:tmpl w:val="ADA888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15984">
    <w:abstractNumId w:val="0"/>
  </w:num>
  <w:num w:numId="2" w16cid:durableId="681783678">
    <w:abstractNumId w:val="2"/>
  </w:num>
  <w:num w:numId="3" w16cid:durableId="1835951553">
    <w:abstractNumId w:val="3"/>
  </w:num>
  <w:num w:numId="4" w16cid:durableId="12111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E6"/>
    <w:rsid w:val="00020AA1"/>
    <w:rsid w:val="000226D0"/>
    <w:rsid w:val="0005225D"/>
    <w:rsid w:val="000564E6"/>
    <w:rsid w:val="00077D6C"/>
    <w:rsid w:val="00082CE2"/>
    <w:rsid w:val="00094488"/>
    <w:rsid w:val="000A3488"/>
    <w:rsid w:val="000B37BB"/>
    <w:rsid w:val="000D01E1"/>
    <w:rsid w:val="0010285B"/>
    <w:rsid w:val="001037B5"/>
    <w:rsid w:val="001146D8"/>
    <w:rsid w:val="00120A02"/>
    <w:rsid w:val="001775BC"/>
    <w:rsid w:val="0018492F"/>
    <w:rsid w:val="001B48AF"/>
    <w:rsid w:val="001C5B9A"/>
    <w:rsid w:val="001E1E9C"/>
    <w:rsid w:val="001E7683"/>
    <w:rsid w:val="00211111"/>
    <w:rsid w:val="002225DD"/>
    <w:rsid w:val="0024111F"/>
    <w:rsid w:val="00282500"/>
    <w:rsid w:val="002A43A8"/>
    <w:rsid w:val="002A5A87"/>
    <w:rsid w:val="002B382C"/>
    <w:rsid w:val="002D01A5"/>
    <w:rsid w:val="002F3329"/>
    <w:rsid w:val="00307460"/>
    <w:rsid w:val="00320251"/>
    <w:rsid w:val="0032359C"/>
    <w:rsid w:val="00361569"/>
    <w:rsid w:val="00377C37"/>
    <w:rsid w:val="003B69FB"/>
    <w:rsid w:val="003C71B0"/>
    <w:rsid w:val="003F2742"/>
    <w:rsid w:val="00454CEC"/>
    <w:rsid w:val="00475AD6"/>
    <w:rsid w:val="0049543A"/>
    <w:rsid w:val="004A41B5"/>
    <w:rsid w:val="004A4604"/>
    <w:rsid w:val="004B6609"/>
    <w:rsid w:val="004C6310"/>
    <w:rsid w:val="00531E2B"/>
    <w:rsid w:val="00533EFE"/>
    <w:rsid w:val="00562425"/>
    <w:rsid w:val="00564798"/>
    <w:rsid w:val="005A6C7F"/>
    <w:rsid w:val="005C456A"/>
    <w:rsid w:val="005D6110"/>
    <w:rsid w:val="005F037F"/>
    <w:rsid w:val="0061470A"/>
    <w:rsid w:val="006242DE"/>
    <w:rsid w:val="00632E36"/>
    <w:rsid w:val="0063772B"/>
    <w:rsid w:val="0065754A"/>
    <w:rsid w:val="00663185"/>
    <w:rsid w:val="00696E7F"/>
    <w:rsid w:val="006A15CF"/>
    <w:rsid w:val="006B2945"/>
    <w:rsid w:val="006E6106"/>
    <w:rsid w:val="00721766"/>
    <w:rsid w:val="00764675"/>
    <w:rsid w:val="007A35AE"/>
    <w:rsid w:val="007D368A"/>
    <w:rsid w:val="007D75FB"/>
    <w:rsid w:val="0081069C"/>
    <w:rsid w:val="00811522"/>
    <w:rsid w:val="00814564"/>
    <w:rsid w:val="00852A38"/>
    <w:rsid w:val="0086108C"/>
    <w:rsid w:val="00885F68"/>
    <w:rsid w:val="008C67E2"/>
    <w:rsid w:val="008C75D4"/>
    <w:rsid w:val="00935272"/>
    <w:rsid w:val="00977E30"/>
    <w:rsid w:val="00993FEF"/>
    <w:rsid w:val="009961CD"/>
    <w:rsid w:val="0099714D"/>
    <w:rsid w:val="009D6829"/>
    <w:rsid w:val="009D7437"/>
    <w:rsid w:val="009D78D7"/>
    <w:rsid w:val="009E4F74"/>
    <w:rsid w:val="00A42649"/>
    <w:rsid w:val="00AF7945"/>
    <w:rsid w:val="00B214A0"/>
    <w:rsid w:val="00B34B13"/>
    <w:rsid w:val="00B958DE"/>
    <w:rsid w:val="00BC2852"/>
    <w:rsid w:val="00C162B6"/>
    <w:rsid w:val="00C348D0"/>
    <w:rsid w:val="00C42CC5"/>
    <w:rsid w:val="00C552D2"/>
    <w:rsid w:val="00C74067"/>
    <w:rsid w:val="00CA315C"/>
    <w:rsid w:val="00CB2607"/>
    <w:rsid w:val="00CC5DDE"/>
    <w:rsid w:val="00CC7FCC"/>
    <w:rsid w:val="00CE7413"/>
    <w:rsid w:val="00D127F9"/>
    <w:rsid w:val="00D34C09"/>
    <w:rsid w:val="00D42282"/>
    <w:rsid w:val="00D46BC0"/>
    <w:rsid w:val="00D82D3F"/>
    <w:rsid w:val="00DA1460"/>
    <w:rsid w:val="00DA29E3"/>
    <w:rsid w:val="00DA7FDF"/>
    <w:rsid w:val="00DD0B8C"/>
    <w:rsid w:val="00DD1CF6"/>
    <w:rsid w:val="00E2438E"/>
    <w:rsid w:val="00E24773"/>
    <w:rsid w:val="00E34A56"/>
    <w:rsid w:val="00E663AE"/>
    <w:rsid w:val="00EA135B"/>
    <w:rsid w:val="00EC1439"/>
    <w:rsid w:val="00EC3C9D"/>
    <w:rsid w:val="00F14C83"/>
    <w:rsid w:val="00FE40FE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7BCB"/>
  <w15:chartTrackingRefBased/>
  <w15:docId w15:val="{931FA1E1-D96C-4B13-9002-8C48947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6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4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Maskinvara">
    <w:name w:val="Maskinvara"/>
    <w:basedOn w:val="Rutntstabell2dekorfrg3"/>
    <w:uiPriority w:val="99"/>
    <w:rsid w:val="000A3488"/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0A348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D4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127F9"/>
    <w:pPr>
      <w:outlineLvl w:val="9"/>
    </w:pPr>
    <w:rPr>
      <w:kern w:val="0"/>
      <w14:ligatures w14:val="none"/>
    </w:rPr>
  </w:style>
  <w:style w:type="paragraph" w:styleId="Innehll2">
    <w:name w:val="toc 2"/>
    <w:basedOn w:val="Normal"/>
    <w:next w:val="Normal"/>
    <w:autoRedefine/>
    <w:uiPriority w:val="39"/>
    <w:unhideWhenUsed/>
    <w:rsid w:val="00D127F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rsid w:val="00D127F9"/>
    <w:pPr>
      <w:spacing w:after="100"/>
    </w:pPr>
    <w:rPr>
      <w:rFonts w:eastAsiaTheme="minorEastAsia" w:cs="Times New Roman"/>
      <w:kern w:val="0"/>
      <w14:ligatures w14:val="none"/>
    </w:rPr>
  </w:style>
  <w:style w:type="paragraph" w:styleId="Innehll3">
    <w:name w:val="toc 3"/>
    <w:basedOn w:val="Normal"/>
    <w:next w:val="Normal"/>
    <w:autoRedefine/>
    <w:uiPriority w:val="39"/>
    <w:unhideWhenUsed/>
    <w:rsid w:val="00D127F9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FE4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663AE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CE74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81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908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Norrfors</dc:creator>
  <cp:keywords/>
  <dc:description/>
  <cp:lastModifiedBy>Per Norrfors</cp:lastModifiedBy>
  <cp:revision>119</cp:revision>
  <dcterms:created xsi:type="dcterms:W3CDTF">2023-09-02T09:55:00Z</dcterms:created>
  <dcterms:modified xsi:type="dcterms:W3CDTF">2023-09-02T11:06:00Z</dcterms:modified>
</cp:coreProperties>
</file>